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74" w:rsidRDefault="00EC2232">
      <w:r>
        <w:t>附件：采购清单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580"/>
        <w:gridCol w:w="1191"/>
        <w:gridCol w:w="4252"/>
        <w:gridCol w:w="830"/>
        <w:gridCol w:w="709"/>
        <w:gridCol w:w="850"/>
        <w:gridCol w:w="797"/>
      </w:tblGrid>
      <w:tr w:rsidR="00F53767" w:rsidRPr="00E266A4" w:rsidTr="009E0E07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 w:hint="eastAsia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单价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小计</w:t>
            </w:r>
          </w:p>
        </w:tc>
      </w:tr>
      <w:tr w:rsidR="00F53767" w:rsidRPr="00E266A4" w:rsidTr="009E0E07">
        <w:trPr>
          <w:trHeight w:val="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693DE3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长袖套装(外套+长裤+帽子+肩章）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服装材料要求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: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（1）外套、长裤、帽子：面料为涤棉混纺，具体组成如下：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含棉≥35%；蛋白改性聚乙烯纤维≥20%，聚酯纤维 45%，纱支20×16，密度128×60,克重≥250g/m2。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（2）肩章：采用涤纶面料。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2、</w:t>
            </w:r>
            <w:r w:rsidRPr="00B81FC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检测报告要求</w:t>
            </w:r>
            <w:r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：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（1）投标文件中须附具备 CMA（中国计量认证）或 CNAS（中国合格评定国家认可委员会）资质的第三方检测机构出具的检测报告复印件。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检测报告应覆盖以下技术指标，且应符合下列国家标准：</w:t>
            </w:r>
          </w:p>
          <w:p w:rsidR="00F53767" w:rsidRPr="00B81FC4" w:rsidRDefault="00F53767" w:rsidP="009E0E07">
            <w:pPr>
              <w:widowControl/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B81FC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基本安全技术规范：GB 18401-2010《国家纺织产品基本安全技术规范》B类要求；</w:t>
            </w:r>
          </w:p>
          <w:p w:rsidR="00F53767" w:rsidRPr="00B81FC4" w:rsidRDefault="00F53767" w:rsidP="009E0E07">
            <w:pPr>
              <w:widowControl/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B81FC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学生服用标准：GB/T 23328-2009《机织学生服》中“合格品”技术要求。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报告应至少包含以下项目的检测数据：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纤维含量、甲醛含量、pH值、异味、可分解致癌芳香胺染料、密度、线密度、耐摩擦色牢度、耐水色牢度、耐汗渍色牢度、水洗尺寸变化率、接缝强度、面料断裂强度。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（2）肩章仅需检测甲醛含量与pH值两项指标。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未提供上述检测报告，或提供报告内容无法确认是否满足技术要求的，将被视为未响应招标要求，导致投标无效。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3、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款式与颜色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服装款式须按照招标文件中所附图片样式，产品颜色可在一定范围内变动，具体颜色以校方</w:t>
            </w:r>
            <w:r w:rsidRPr="003B24E4">
              <w:rPr>
                <w:rFonts w:ascii="宋体" w:hAnsi="宋体" w:cs="Arial" w:hint="eastAsia"/>
                <w:kern w:val="0"/>
                <w:sz w:val="18"/>
                <w:szCs w:val="18"/>
              </w:rPr>
              <w:t>最终确认为准。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4、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尺码要求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服装尺寸须根据校方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提供的具体尺码数据进行定制生产。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  <w:t>参考图片：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852170" cy="725170"/>
                  <wp:effectExtent l="0" t="0" r="508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3DE3">
              <w:rPr>
                <w:rFonts w:ascii="宋体" w:hAnsi="宋体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16940" cy="870585"/>
                  <wp:effectExtent l="0" t="0" r="0" b="571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7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3DE3"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Pr="00693DE3">
              <w:rPr>
                <w:rFonts w:ascii="宋体" w:hAnsi="宋体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15340" cy="1443990"/>
                  <wp:effectExtent l="0" t="0" r="381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44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3DE3">
              <w:rPr>
                <w:rFonts w:ascii="宋体" w:hAnsi="宋体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94715" cy="1584325"/>
                  <wp:effectExtent l="0" t="0" r="63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58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266A4">
              <w:rPr>
                <w:rFonts w:ascii="宋体" w:hAnsi="宋体"/>
                <w:sz w:val="18"/>
                <w:szCs w:val="18"/>
              </w:rPr>
              <w:lastRenderedPageBreak/>
              <w:t>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266A4"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F53767" w:rsidRPr="00E266A4" w:rsidTr="009E0E07">
        <w:trPr>
          <w:trHeight w:val="34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 w:hint="eastAsia"/>
                <w:kern w:val="0"/>
                <w:sz w:val="18"/>
                <w:szCs w:val="18"/>
              </w:rPr>
              <w:t>T恤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67" w:rsidRPr="004D1ED0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面料材质与性能要求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：</w:t>
            </w:r>
          </w:p>
          <w:p w:rsidR="00F53767" w:rsidRPr="004D1ED0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材质：全棉面料，纤维含量为棉100%。</w:t>
            </w:r>
          </w:p>
          <w:p w:rsidR="00F53767" w:rsidRPr="004D1ED0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纱织规格：20S（支数）。</w:t>
            </w:r>
          </w:p>
          <w:p w:rsidR="00F53767" w:rsidRPr="004D1ED0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克重：165g/m²，允许偏差为±3g/m²。</w:t>
            </w:r>
          </w:p>
          <w:p w:rsidR="00F53767" w:rsidRPr="00B81FC4" w:rsidRDefault="00F53767" w:rsidP="009E0E07">
            <w:pPr>
              <w:widowControl/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B81FC4">
              <w:rPr>
                <w:rFonts w:ascii="宋体" w:hAnsi="宋体" w:cs="Arial"/>
                <w:b/>
                <w:color w:val="FF0000"/>
                <w:kern w:val="0"/>
                <w:sz w:val="18"/>
                <w:szCs w:val="18"/>
              </w:rPr>
              <w:t>2、</w:t>
            </w:r>
            <w:r w:rsidRPr="00B81FC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检测报告要求：</w:t>
            </w:r>
          </w:p>
          <w:p w:rsidR="00F53767" w:rsidRPr="00B81FC4" w:rsidRDefault="00F53767" w:rsidP="009E0E07">
            <w:pPr>
              <w:widowControl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（1）投标文件中须附具备 CMA（中国计量认证）或 CNAS（中国合格评定国家认可委员会）资质的第三方检测机构出具的检测报告复印件。</w:t>
            </w:r>
            <w:r w:rsidRPr="00B81FC4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检测报告应包括产品实物贴样及产品图样。</w:t>
            </w:r>
          </w:p>
          <w:p w:rsidR="00F53767" w:rsidRDefault="00F53767" w:rsidP="009E0E07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检测报告中需明确体现并通过以下项目检测，所测项目应符合国家标准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：</w:t>
            </w:r>
          </w:p>
          <w:p w:rsidR="00F53767" w:rsidRPr="000637F7" w:rsidRDefault="00F53767" w:rsidP="009E0E07">
            <w:pPr>
              <w:widowControl/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B81FC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GB18401-2010《国家纺织产品基本安全技术规范》B类要求及GB/T 22849-2014《针织T恤衫》合格品标准：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纤维含量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/>
                <w:kern w:val="0"/>
                <w:sz w:val="18"/>
                <w:szCs w:val="18"/>
              </w:rPr>
              <w:t>pH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甲醛含量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可分解致癌芳香胺染料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异味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耐干摩擦色牢度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耐湿摩擦色牢度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耐皂洗色牢度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耐水色牢度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耐汗渍色牢度（酸性、碱性）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耐光色牢度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汗</w:t>
            </w:r>
            <w:r w:rsidRPr="004D1ED0">
              <w:rPr>
                <w:rFonts w:ascii="宋体" w:hAnsi="宋体" w:cs="Arial"/>
                <w:kern w:val="0"/>
                <w:sz w:val="18"/>
                <w:szCs w:val="18"/>
              </w:rPr>
              <w:t>-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光复合色牢度（碱性）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水洗尺寸变化率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水洗后扭曲率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顶破强力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起球性能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成品外观质量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4D1ED0">
              <w:rPr>
                <w:rFonts w:ascii="宋体" w:hAnsi="宋体" w:cs="Arial" w:hint="eastAsia"/>
                <w:kern w:val="0"/>
                <w:sz w:val="18"/>
                <w:szCs w:val="18"/>
              </w:rPr>
              <w:t>洗后外观质量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等。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Pr="00C46189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未提供上述检测报告，或提供报告内容无法确认是否满足技术要求的，将被视为未响应招标要求，导致投标无效。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3、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款式与颜色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服装款式须按照招标文件中所附图片样式，产品颜色可在一定范围内变动，具体颜色以校方</w:t>
            </w:r>
            <w:r w:rsidRPr="003B24E4">
              <w:rPr>
                <w:rFonts w:ascii="宋体" w:hAnsi="宋体" w:cs="Arial" w:hint="eastAsia"/>
                <w:kern w:val="0"/>
                <w:sz w:val="18"/>
                <w:szCs w:val="18"/>
              </w:rPr>
              <w:t>最终确认为准。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4、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尺码要求</w:t>
            </w:r>
          </w:p>
          <w:p w:rsidR="00F53767" w:rsidRPr="00E45095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服装尺寸须根据校方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提供的具体尺码数据进行定制生产。</w:t>
            </w:r>
            <w:r w:rsidRPr="00B81FC4">
              <w:rPr>
                <w:rFonts w:ascii="宋体" w:hAnsi="宋体" w:cs="Arial" w:hint="eastAsia"/>
                <w:kern w:val="0"/>
                <w:sz w:val="18"/>
                <w:szCs w:val="18"/>
              </w:rPr>
              <w:t>确保符合穿着舒适性和统一规范性要求。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  <w:t>参考图片：</w:t>
            </w:r>
          </w:p>
          <w:p w:rsidR="00F53767" w:rsidRPr="00E266A4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515AF0">
              <w:rPr>
                <w:rFonts w:ascii="宋体" w:hAnsi="宋体" w:cs="Arial"/>
                <w:noProof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952500" cy="13525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266A4">
              <w:rPr>
                <w:rFonts w:ascii="宋体" w:hAnsi="宋体"/>
                <w:sz w:val="18"/>
                <w:szCs w:val="18"/>
              </w:rPr>
              <w:lastRenderedPageBreak/>
              <w:t>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266A4">
              <w:rPr>
                <w:rFonts w:ascii="宋体" w:hAnsi="宋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F53767" w:rsidRPr="00E266A4" w:rsidTr="009E0E0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 w:hint="eastAsia"/>
                <w:kern w:val="0"/>
                <w:sz w:val="18"/>
                <w:szCs w:val="18"/>
              </w:rPr>
              <w:t>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67" w:rsidRPr="00EE5F2B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E5F2B">
              <w:rPr>
                <w:rFonts w:ascii="宋体" w:hAnsi="宋体" w:cs="Arial" w:hint="eastAsia"/>
                <w:kern w:val="0"/>
                <w:sz w:val="18"/>
                <w:szCs w:val="18"/>
              </w:rPr>
              <w:t>1、材质要求：</w:t>
            </w:r>
          </w:p>
          <w:p w:rsidR="00F53767" w:rsidRPr="00EE5F2B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E5F2B">
              <w:rPr>
                <w:rFonts w:ascii="宋体" w:hAnsi="宋体" w:cs="Arial" w:hint="eastAsia"/>
                <w:kern w:val="0"/>
                <w:sz w:val="18"/>
                <w:szCs w:val="18"/>
              </w:rPr>
              <w:t>帆布：帆布面料，橡胶底部，坚固耐磨。 质量符合国家标准；</w:t>
            </w:r>
          </w:p>
          <w:p w:rsidR="00F53767" w:rsidRPr="00EE5F2B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E5F2B">
              <w:rPr>
                <w:rFonts w:ascii="宋体" w:hAnsi="宋体" w:cs="Arial" w:hint="eastAsia"/>
                <w:kern w:val="0"/>
                <w:sz w:val="18"/>
                <w:szCs w:val="18"/>
              </w:rPr>
              <w:t>要求透气性好、抗菌、防臭，鞋帮和鞋底要耐磨、耐用、不脱底；</w:t>
            </w:r>
            <w:r w:rsidRPr="00EE5F2B"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Pr="00B81FC4">
              <w:rPr>
                <w:rFonts w:ascii="宋体" w:hAnsi="宋体" w:cs="Arial"/>
                <w:b/>
                <w:color w:val="FF0000"/>
                <w:kern w:val="0"/>
                <w:sz w:val="18"/>
                <w:szCs w:val="18"/>
              </w:rPr>
              <w:t>2、</w:t>
            </w:r>
            <w:r w:rsidRPr="00B81FC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检测报告要求：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693DE3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（1）投标文件中须附具备 CMA（中国计量认证）或 CNAS（中国合格评定国家认可委员会）资质的第三方检测机构出具的检测报告复印件。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检测项目应包括但不限于以下内容：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Pr="003B24E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检测结果须符合GB 25038-2010《胶鞋健康安全技术规范》B类要求</w:t>
            </w:r>
            <w:r w:rsidRPr="003B24E4">
              <w:rPr>
                <w:rFonts w:ascii="宋体" w:hAnsi="宋体" w:cs="Arial" w:hint="eastAsia"/>
                <w:kern w:val="0"/>
                <w:sz w:val="18"/>
                <w:szCs w:val="18"/>
              </w:rPr>
              <w:t>：鞋帮材料的甲醛含量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3B24E4">
              <w:rPr>
                <w:rFonts w:ascii="宋体" w:hAnsi="宋体" w:cs="Arial" w:hint="eastAsia"/>
                <w:kern w:val="0"/>
                <w:sz w:val="18"/>
                <w:szCs w:val="18"/>
              </w:rPr>
              <w:t>鞋里和内底的摩擦色牢度（沾色）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Pr="00C46189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未提供上述检测报告，或提供报告内容无法确认是否满足技术要求的，将被视为未响应招标要求，导致投标无效。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3、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款式与颜色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鞋子款式须按照招标文件中所附图片样式，产品颜色可在一定范围内变动，具体颜色以校方最终确认为准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。</w:t>
            </w:r>
          </w:p>
          <w:p w:rsidR="00F53767" w:rsidRPr="00693DE3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4、</w:t>
            </w:r>
            <w:r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尺码要求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：</w:t>
            </w:r>
          </w:p>
          <w:p w:rsidR="00F53767" w:rsidRPr="00E266A4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3B24E4">
              <w:rPr>
                <w:rFonts w:ascii="宋体" w:hAnsi="宋体" w:cs="Arial" w:hint="eastAsia"/>
                <w:kern w:val="0"/>
                <w:sz w:val="18"/>
                <w:szCs w:val="18"/>
              </w:rPr>
              <w:t>实际尺码应根据学校提供的尺寸规格表进行定制生产，确保适配学生脚型，穿着舒适。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Pr="00515AF0">
              <w:rPr>
                <w:rFonts w:ascii="宋体" w:hAnsi="宋体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66165" cy="1066165"/>
                  <wp:effectExtent l="0" t="0" r="635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066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266A4">
              <w:rPr>
                <w:rFonts w:ascii="宋体" w:hAnsi="宋体"/>
                <w:sz w:val="18"/>
                <w:szCs w:val="18"/>
              </w:rPr>
              <w:t>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266A4">
              <w:rPr>
                <w:rFonts w:ascii="宋体" w:hAnsi="宋体" w:hint="eastAsia"/>
                <w:color w:val="000000"/>
                <w:sz w:val="18"/>
                <w:szCs w:val="18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F53767" w:rsidRPr="00E266A4" w:rsidTr="009E0E0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 w:hint="eastAsia"/>
                <w:kern w:val="0"/>
                <w:sz w:val="18"/>
                <w:szCs w:val="18"/>
              </w:rPr>
              <w:t>外腰带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材质与结构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扣头材质：高强度塑料材质，结构坚固，抗冲击性良好，不易断裂。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袋身材质：100%尼龙织带，表面平整，无明显编织缺陷或杂色。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尺寸要求：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宽度不小于</w:t>
            </w:r>
            <w:r w:rsidRPr="00C46189">
              <w:rPr>
                <w:rFonts w:ascii="宋体" w:hAnsi="宋体" w:cs="Arial"/>
                <w:kern w:val="0"/>
                <w:sz w:val="18"/>
                <w:szCs w:val="18"/>
              </w:rPr>
              <w:t>4.5cm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厚度不小于</w:t>
            </w:r>
            <w:r w:rsidRPr="00C46189">
              <w:rPr>
                <w:rFonts w:ascii="宋体" w:hAnsi="宋体" w:cs="Arial"/>
                <w:kern w:val="0"/>
                <w:sz w:val="18"/>
                <w:szCs w:val="18"/>
              </w:rPr>
              <w:t>2mm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整体做工应牢固、边缘整齐，无毛边、跳线等影响使用的工艺缺陷。</w:t>
            </w:r>
          </w:p>
          <w:p w:rsidR="00F53767" w:rsidRPr="00C84206" w:rsidRDefault="00F53767" w:rsidP="009E0E07">
            <w:pPr>
              <w:widowControl/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</w:pPr>
            <w:r w:rsidRPr="00C84206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2、</w:t>
            </w:r>
            <w:r w:rsidRPr="00B81FC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检测报告要求：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8420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（1）投标文件中须附具备 CMA（中国计量认证）或 CNAS（中国合格评定国家认可委员会）资质的第三方检测机构出具的检测报告复印件。</w:t>
            </w:r>
            <w:r w:rsidRPr="00EE5F2B">
              <w:rPr>
                <w:rFonts w:ascii="宋体" w:hAnsi="宋体" w:cs="Arial" w:hint="eastAsia"/>
                <w:kern w:val="0"/>
                <w:sz w:val="18"/>
                <w:szCs w:val="18"/>
              </w:rPr>
              <w:t>检测项目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应包括但不限于以下内容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：</w:t>
            </w:r>
          </w:p>
          <w:p w:rsidR="00F53767" w:rsidRPr="00EE5F2B" w:rsidRDefault="00F53767" w:rsidP="009E0E07">
            <w:pPr>
              <w:widowControl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甲醛含量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C46189">
              <w:rPr>
                <w:rFonts w:ascii="宋体" w:hAnsi="宋体" w:cs="Arial"/>
                <w:kern w:val="0"/>
                <w:sz w:val="18"/>
                <w:szCs w:val="18"/>
              </w:rPr>
              <w:t>pH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Pr="00C46189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未提供上述检测报告，或提供报告内容无法确认是否满足技术要求的，将被视为未响应招标要求，导致投标无效。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3、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款式与颜色</w:t>
            </w:r>
          </w:p>
          <w:p w:rsidR="00F53767" w:rsidRPr="00E45095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须按照招标文件中所附图片样式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，产品颜色可在一定范围内变动，具体颜色以校方最终确认为准。</w:t>
            </w:r>
          </w:p>
          <w:p w:rsidR="00232B74" w:rsidRPr="00693DE3" w:rsidRDefault="00F53767" w:rsidP="00232B74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4、</w:t>
            </w:r>
            <w:r w:rsidR="00232B74"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尺码要求</w:t>
            </w:r>
            <w:r w:rsidR="00232B74">
              <w:rPr>
                <w:rFonts w:ascii="宋体" w:hAnsi="宋体" w:cs="Arial" w:hint="eastAsia"/>
                <w:kern w:val="0"/>
                <w:sz w:val="18"/>
                <w:szCs w:val="18"/>
              </w:rPr>
              <w:t>：</w:t>
            </w:r>
          </w:p>
          <w:p w:rsidR="00F53767" w:rsidRPr="00E45095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45095">
              <w:rPr>
                <w:rFonts w:ascii="宋体" w:hAnsi="宋体" w:cs="Arial" w:hint="eastAsia"/>
                <w:kern w:val="0"/>
                <w:sz w:val="18"/>
                <w:szCs w:val="18"/>
              </w:rPr>
              <w:t>实际尺寸按学校要求定制。</w:t>
            </w:r>
          </w:p>
          <w:p w:rsidR="00F53767" w:rsidRPr="00E266A4" w:rsidRDefault="00F53767" w:rsidP="009E0E07">
            <w:pPr>
              <w:widowControl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515AF0">
              <w:rPr>
                <w:rFonts w:ascii="宋体" w:hAnsi="宋体" w:cs="Arial"/>
                <w:b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4440" cy="709930"/>
                  <wp:effectExtent l="0" t="0" r="381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266A4">
              <w:rPr>
                <w:rFonts w:ascii="宋体" w:hAnsi="宋体"/>
                <w:sz w:val="18"/>
                <w:szCs w:val="18"/>
              </w:rPr>
              <w:lastRenderedPageBreak/>
              <w:t>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266A4">
              <w:rPr>
                <w:rFonts w:ascii="宋体" w:hAnsi="宋体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F53767" w:rsidRPr="00E266A4" w:rsidTr="009E0E07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 w:hint="eastAsia"/>
                <w:kern w:val="0"/>
                <w:sz w:val="18"/>
                <w:szCs w:val="18"/>
              </w:rPr>
              <w:t>内腰带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1、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材质与结构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扣头材质：高强度塑料材质，结构坚固，抗冲击性良好，不易断裂。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袋身材质：100%尼龙织带，表面平整，无明显编织缺陷或杂色。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尺寸要求：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宽度不小于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3</w:t>
            </w:r>
            <w:r w:rsidRPr="00C46189">
              <w:rPr>
                <w:rFonts w:ascii="宋体" w:hAnsi="宋体" w:cs="Arial"/>
                <w:kern w:val="0"/>
                <w:sz w:val="18"/>
                <w:szCs w:val="18"/>
              </w:rPr>
              <w:t>.5cm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厚度不小于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1.5</w:t>
            </w:r>
            <w:r w:rsidRPr="00C46189">
              <w:rPr>
                <w:rFonts w:ascii="宋体" w:hAnsi="宋体" w:cs="Arial"/>
                <w:kern w:val="0"/>
                <w:sz w:val="18"/>
                <w:szCs w:val="18"/>
              </w:rPr>
              <w:t>mm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整体做工应牢固、边缘整齐，无毛边、跳线等影响使用的工艺缺陷。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C84206">
              <w:rPr>
                <w:rFonts w:ascii="宋体" w:hAnsi="宋体" w:cs="Arial"/>
                <w:b/>
                <w:color w:val="FF0000"/>
                <w:kern w:val="0"/>
                <w:sz w:val="18"/>
                <w:szCs w:val="18"/>
              </w:rPr>
              <w:t>2、</w:t>
            </w:r>
            <w:r w:rsidRPr="00B81FC4">
              <w:rPr>
                <w:rFonts w:ascii="宋体" w:hAnsi="宋体" w:cs="Arial" w:hint="eastAsia"/>
                <w:b/>
                <w:color w:val="FF0000"/>
                <w:kern w:val="0"/>
                <w:sz w:val="18"/>
                <w:szCs w:val="18"/>
              </w:rPr>
              <w:t>检测报告要求：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C84206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（1）投标文件中须附具备 CMA（中国计量认证）或 CNAS（中国合格评定国家认可委员会）资质的第三方检测机构出具的检测报告复印件。</w:t>
            </w:r>
            <w:r w:rsidRPr="00EE5F2B">
              <w:rPr>
                <w:rFonts w:ascii="宋体" w:hAnsi="宋体" w:cs="Arial" w:hint="eastAsia"/>
                <w:kern w:val="0"/>
                <w:sz w:val="18"/>
                <w:szCs w:val="18"/>
              </w:rPr>
              <w:t>检测项目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应包括但不限于以下内容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：</w:t>
            </w:r>
          </w:p>
          <w:p w:rsidR="00F53767" w:rsidRPr="00EE5F2B" w:rsidRDefault="00F53767" w:rsidP="009E0E07">
            <w:pPr>
              <w:widowControl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甲醛含量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</w:t>
            </w:r>
            <w:r w:rsidRPr="00C46189">
              <w:rPr>
                <w:rFonts w:ascii="宋体" w:hAnsi="宋体" w:cs="Arial"/>
                <w:kern w:val="0"/>
                <w:sz w:val="18"/>
                <w:szCs w:val="18"/>
              </w:rPr>
              <w:t>pH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Pr="00C46189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未提供上述检测报告，或提供报告内容无法确认是否满足技术要求的，将被视为未响应招标要求，导致投标无效。</w:t>
            </w:r>
          </w:p>
          <w:p w:rsidR="00F53767" w:rsidRPr="00C46189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3、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款式与颜色</w:t>
            </w:r>
          </w:p>
          <w:p w:rsidR="00232B74" w:rsidRPr="00693DE3" w:rsidRDefault="00F53767" w:rsidP="00232B74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须按照招标文件中所附图片样式</w:t>
            </w:r>
            <w:r w:rsidRPr="00C46189">
              <w:rPr>
                <w:rFonts w:ascii="宋体" w:hAnsi="宋体" w:cs="Arial" w:hint="eastAsia"/>
                <w:kern w:val="0"/>
                <w:sz w:val="18"/>
                <w:szCs w:val="18"/>
              </w:rPr>
              <w:t>，产品颜色可在一定范围内变动，具体颜色以校方最终确认为准。</w:t>
            </w:r>
            <w:r w:rsidR="00232B74">
              <w:rPr>
                <w:rFonts w:ascii="宋体" w:hAnsi="宋体" w:cs="Arial"/>
                <w:kern w:val="0"/>
                <w:sz w:val="18"/>
                <w:szCs w:val="18"/>
              </w:rPr>
              <w:br/>
            </w:r>
            <w:r w:rsidR="00232B74">
              <w:rPr>
                <w:rFonts w:ascii="宋体" w:hAnsi="宋体" w:cs="Arial" w:hint="eastAsia"/>
                <w:kern w:val="0"/>
                <w:sz w:val="18"/>
                <w:szCs w:val="18"/>
              </w:rPr>
              <w:t>4、</w:t>
            </w:r>
            <w:r w:rsidR="00232B74" w:rsidRPr="00693DE3">
              <w:rPr>
                <w:rFonts w:ascii="宋体" w:hAnsi="宋体" w:cs="Arial" w:hint="eastAsia"/>
                <w:kern w:val="0"/>
                <w:sz w:val="18"/>
                <w:szCs w:val="18"/>
              </w:rPr>
              <w:t>尺码要求</w:t>
            </w:r>
            <w:r w:rsidR="00232B74">
              <w:rPr>
                <w:rFonts w:ascii="宋体" w:hAnsi="宋体" w:cs="Arial" w:hint="eastAsia"/>
                <w:kern w:val="0"/>
                <w:sz w:val="18"/>
                <w:szCs w:val="18"/>
              </w:rPr>
              <w:t>：</w:t>
            </w:r>
          </w:p>
          <w:p w:rsidR="00F53767" w:rsidRPr="00E45095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  <w:p w:rsidR="00F53767" w:rsidRPr="00E45095" w:rsidRDefault="00F53767" w:rsidP="009E0E07">
            <w:pPr>
              <w:widowControl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E45095">
              <w:rPr>
                <w:rFonts w:ascii="宋体" w:hAnsi="宋体" w:cs="Arial" w:hint="eastAsia"/>
                <w:kern w:val="0"/>
                <w:sz w:val="18"/>
                <w:szCs w:val="18"/>
              </w:rPr>
              <w:t>实际尺寸按学校要求定制。</w:t>
            </w:r>
          </w:p>
          <w:p w:rsidR="00F53767" w:rsidRPr="00E266A4" w:rsidRDefault="00F53767" w:rsidP="009E0E07">
            <w:pPr>
              <w:widowControl/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</w:pPr>
            <w:r w:rsidRPr="00515AF0">
              <w:rPr>
                <w:rFonts w:ascii="宋体" w:hAnsi="宋体" w:cs="Arial"/>
                <w:b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28420" cy="723900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266A4">
              <w:rPr>
                <w:rFonts w:ascii="宋体" w:hAnsi="宋体"/>
                <w:sz w:val="18"/>
                <w:szCs w:val="18"/>
              </w:rPr>
              <w:lastRenderedPageBreak/>
              <w:t>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266A4">
              <w:rPr>
                <w:rFonts w:ascii="宋体" w:hAnsi="宋体" w:hint="eastAsia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</w:p>
        </w:tc>
      </w:tr>
      <w:tr w:rsidR="00F53767" w:rsidRPr="00E266A4" w:rsidTr="009E0E07">
        <w:trPr>
          <w:trHeight w:val="255"/>
          <w:jc w:val="center"/>
        </w:trPr>
        <w:tc>
          <w:tcPr>
            <w:tcW w:w="8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7" w:rsidRPr="00E266A4" w:rsidRDefault="00F53767" w:rsidP="009E0E07">
            <w:pPr>
              <w:widowControl/>
              <w:ind w:right="18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E266A4">
              <w:rPr>
                <w:rFonts w:ascii="宋体" w:hAnsi="宋体" w:cs="Arial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67" w:rsidRPr="00E266A4" w:rsidRDefault="00F53767" w:rsidP="009E0E0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EC2232" w:rsidRDefault="00EC2232"/>
    <w:sectPr w:rsidR="00EC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C9" w:rsidRDefault="009635C9" w:rsidP="00F53767">
      <w:r>
        <w:separator/>
      </w:r>
    </w:p>
  </w:endnote>
  <w:endnote w:type="continuationSeparator" w:id="0">
    <w:p w:rsidR="009635C9" w:rsidRDefault="009635C9" w:rsidP="00F5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C9" w:rsidRDefault="009635C9" w:rsidP="00F53767">
      <w:r>
        <w:separator/>
      </w:r>
    </w:p>
  </w:footnote>
  <w:footnote w:type="continuationSeparator" w:id="0">
    <w:p w:rsidR="009635C9" w:rsidRDefault="009635C9" w:rsidP="00F5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32"/>
    <w:rsid w:val="00232B74"/>
    <w:rsid w:val="009635C9"/>
    <w:rsid w:val="00CA7474"/>
    <w:rsid w:val="00EC2232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4FAD4-2FA7-411C-8689-F40B55B2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7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2025-05-07T06:57:00Z</dcterms:created>
  <dcterms:modified xsi:type="dcterms:W3CDTF">2025-05-09T03:43:00Z</dcterms:modified>
</cp:coreProperties>
</file>