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890" w:rsidRPr="00DF56F4" w:rsidRDefault="004A1D77" w:rsidP="007F7B62">
      <w:pPr>
        <w:jc w:val="center"/>
        <w:rPr>
          <w:rFonts w:ascii="宋体" w:eastAsia="宋体" w:hAnsi="宋体"/>
          <w:b/>
          <w:sz w:val="32"/>
          <w:szCs w:val="32"/>
        </w:rPr>
      </w:pPr>
      <w:r w:rsidRPr="00DF56F4">
        <w:rPr>
          <w:rFonts w:ascii="宋体" w:eastAsia="宋体" w:hAnsi="宋体" w:hint="eastAsia"/>
          <w:b/>
          <w:sz w:val="32"/>
          <w:szCs w:val="32"/>
        </w:rPr>
        <w:t>广东</w:t>
      </w:r>
      <w:r w:rsidRPr="00DF56F4">
        <w:rPr>
          <w:rFonts w:ascii="宋体" w:eastAsia="宋体" w:hAnsi="宋体"/>
          <w:b/>
          <w:sz w:val="32"/>
          <w:szCs w:val="32"/>
        </w:rPr>
        <w:t>省</w:t>
      </w:r>
      <w:r w:rsidRPr="00DF56F4">
        <w:rPr>
          <w:rFonts w:ascii="宋体" w:eastAsia="宋体" w:hAnsi="宋体" w:hint="eastAsia"/>
          <w:b/>
          <w:sz w:val="32"/>
          <w:szCs w:val="32"/>
        </w:rPr>
        <w:t>第三届</w:t>
      </w:r>
      <w:r w:rsidRPr="00DF56F4">
        <w:rPr>
          <w:rFonts w:ascii="宋体" w:eastAsia="宋体" w:hAnsi="宋体"/>
          <w:b/>
          <w:sz w:val="32"/>
          <w:szCs w:val="32"/>
        </w:rPr>
        <w:t>职业技能大赛</w:t>
      </w:r>
      <w:r w:rsidR="00187961">
        <w:rPr>
          <w:rFonts w:ascii="宋体" w:eastAsia="宋体" w:hAnsi="宋体" w:cs="Helvetica" w:hint="eastAsia"/>
          <w:b/>
          <w:color w:val="000000"/>
          <w:kern w:val="0"/>
          <w:sz w:val="32"/>
          <w:szCs w:val="32"/>
        </w:rPr>
        <w:t>云计算</w:t>
      </w:r>
      <w:r w:rsidRPr="00DF56F4">
        <w:rPr>
          <w:rFonts w:ascii="宋体" w:eastAsia="宋体" w:hAnsi="宋体"/>
          <w:b/>
          <w:sz w:val="32"/>
          <w:szCs w:val="32"/>
        </w:rPr>
        <w:t>项目</w:t>
      </w:r>
      <w:r w:rsidR="00DF56F4" w:rsidRPr="00DF56F4">
        <w:rPr>
          <w:rFonts w:ascii="宋体" w:eastAsia="宋体" w:hAnsi="宋体" w:hint="eastAsia"/>
          <w:b/>
          <w:sz w:val="32"/>
          <w:szCs w:val="32"/>
        </w:rPr>
        <w:t>竞赛设备</w:t>
      </w:r>
      <w:r w:rsidR="00355B91" w:rsidRPr="00DF56F4">
        <w:rPr>
          <w:rFonts w:ascii="宋体" w:eastAsia="宋体" w:hAnsi="宋体" w:hint="eastAsia"/>
          <w:b/>
          <w:sz w:val="32"/>
          <w:szCs w:val="32"/>
        </w:rPr>
        <w:t>支持</w:t>
      </w:r>
      <w:r w:rsidR="00355B91" w:rsidRPr="00DF56F4">
        <w:rPr>
          <w:rFonts w:ascii="宋体" w:eastAsia="宋体" w:hAnsi="宋体"/>
          <w:b/>
          <w:sz w:val="32"/>
          <w:szCs w:val="32"/>
        </w:rPr>
        <w:t>单位</w:t>
      </w:r>
      <w:r w:rsidR="00DF56F4" w:rsidRPr="00DF56F4">
        <w:rPr>
          <w:rFonts w:ascii="宋体" w:eastAsia="宋体" w:hAnsi="宋体" w:hint="eastAsia"/>
          <w:b/>
          <w:sz w:val="32"/>
          <w:szCs w:val="32"/>
        </w:rPr>
        <w:t>遴选公告</w:t>
      </w:r>
    </w:p>
    <w:p w:rsidR="00DF56F4" w:rsidRPr="00DF56F4" w:rsidRDefault="004A1D77" w:rsidP="00DF56F4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 xml:space="preserve"> </w:t>
      </w:r>
      <w:r w:rsidR="00DF56F4" w:rsidRPr="00DF56F4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一、项目描述</w:t>
      </w:r>
    </w:p>
    <w:p w:rsidR="00DF56F4" w:rsidRPr="00DF56F4" w:rsidRDefault="00DF56F4" w:rsidP="00DF56F4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1、项目名称：广东省第三届职业技能大赛</w:t>
      </w:r>
      <w:r w:rsidR="0018796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云计算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项目竞赛设备支持单位遴选。</w:t>
      </w:r>
    </w:p>
    <w:p w:rsidR="00DF56F4" w:rsidRPr="00DF56F4" w:rsidRDefault="00DF56F4" w:rsidP="00DF56F4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2、项目概况：广东省第三届职业技能大赛计划将于202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年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月在深圳市会展中心举行，</w:t>
      </w:r>
      <w:r w:rsidR="0018796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云计算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项目赛事实施保障单位为深圳技师学院。为保障赛事按计划顺利开展、扩大赛事影响力、节约办赛资金并给予支持单位全面展示企业实力机会，现公开遴选</w:t>
      </w:r>
      <w:r w:rsidR="00187961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云计算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项目竞赛设备支持单位。</w:t>
      </w:r>
    </w:p>
    <w:p w:rsidR="00DF56F4" w:rsidRDefault="00DF56F4" w:rsidP="00DF56F4">
      <w:pPr>
        <w:widowControl/>
        <w:shd w:val="clear" w:color="auto" w:fill="FFFFFF"/>
        <w:spacing w:line="480" w:lineRule="atLeas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3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、标的内容及数量（需中选人提供的竞赛设备设施种类、数量和技术要求）：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1061"/>
        <w:gridCol w:w="5706"/>
      </w:tblGrid>
      <w:tr w:rsidR="00187961" w:rsidRPr="008F4E50" w:rsidTr="00B053BB">
        <w:tc>
          <w:tcPr>
            <w:tcW w:w="2700" w:type="dxa"/>
            <w:shd w:val="clear" w:color="auto" w:fill="auto"/>
          </w:tcPr>
          <w:p w:rsidR="00187961" w:rsidRPr="008F4E50" w:rsidRDefault="00187961" w:rsidP="00B053BB">
            <w:pPr>
              <w:widowControl/>
              <w:spacing w:line="48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8F4E5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156" w:type="dxa"/>
            <w:shd w:val="clear" w:color="auto" w:fill="auto"/>
          </w:tcPr>
          <w:p w:rsidR="00187961" w:rsidRPr="008F4E50" w:rsidRDefault="00187961" w:rsidP="00B053BB">
            <w:pPr>
              <w:widowControl/>
              <w:spacing w:line="48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8F4E5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075" w:type="dxa"/>
            <w:shd w:val="clear" w:color="auto" w:fill="auto"/>
          </w:tcPr>
          <w:p w:rsidR="00187961" w:rsidRPr="008F4E50" w:rsidRDefault="00187961" w:rsidP="00B053BB">
            <w:pPr>
              <w:widowControl/>
              <w:spacing w:line="480" w:lineRule="atLeast"/>
              <w:jc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8F4E5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技术参数</w:t>
            </w:r>
          </w:p>
        </w:tc>
      </w:tr>
      <w:tr w:rsidR="00187961" w:rsidRPr="008F4E50" w:rsidTr="00B053BB">
        <w:tc>
          <w:tcPr>
            <w:tcW w:w="2700" w:type="dxa"/>
            <w:shd w:val="clear" w:color="auto" w:fill="auto"/>
          </w:tcPr>
          <w:p w:rsidR="00187961" w:rsidRPr="008F4E50" w:rsidRDefault="00187961" w:rsidP="00B053BB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云计算项目竞赛云平台</w:t>
            </w:r>
          </w:p>
        </w:tc>
        <w:tc>
          <w:tcPr>
            <w:tcW w:w="1156" w:type="dxa"/>
            <w:shd w:val="clear" w:color="auto" w:fill="auto"/>
          </w:tcPr>
          <w:p w:rsidR="00187961" w:rsidRPr="008F4E50" w:rsidRDefault="00187961" w:rsidP="00B053BB">
            <w:pPr>
              <w:widowControl/>
              <w:shd w:val="clear" w:color="auto" w:fill="FFFFFF"/>
              <w:spacing w:line="480" w:lineRule="exact"/>
              <w:ind w:firstLine="420"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1</w:t>
            </w:r>
            <w:r w:rsidRPr="008F4E50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5075" w:type="dxa"/>
            <w:shd w:val="clear" w:color="auto" w:fill="auto"/>
          </w:tcPr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世界技能大赛云计算赛项的全球技术支持方；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公有云厂商品牌必须近三年均在全球Gartner Cloud Infrastructure as a Service魔力象限报告中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提供独立的登录用户名及密码，且控制台可见密码使用期限；除用户名和密码方式外，支持访问密钥访问，且控制台可见访问密钥使用期限。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支持加强用户和密码凭证的 MFA 安全功能，且无需额外支付费用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 xml:space="preserve">使用的公有云平台上虚拟主机需要支持多种主流的Linux和Windows操作系统并自带软件的使用许可，包括RedHat Linux/SUSE Linux/Windows2008/Windows2012/Windows2016。官方提供包含正版License的RedHat Linux/SUSE 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、</w:t>
            </w: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Linux/Windows2008/Windows2012/windows2016镜像。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公有云主机服务可提供多种云主机机型，最新机型提供不少于6代；内存优化型主机可支持1.9TB内存配置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公有云主机服务服务等级协议SLA不低于99.99%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提供托管关系型数据库，所提供的托管关系型数据库类型必须支持主流的MySQL、Oracle、SQL Server、PostgreSQL等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云数据库服务服务等级协议SLA不低于99.95%。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lastRenderedPageBreak/>
              <w:t>支持 90 个安全标准和合规性认证，而且存储客户数据的全部服务均具有加密此类数据的能力。</w:t>
            </w:r>
          </w:p>
          <w:p w:rsidR="00187961" w:rsidRPr="001D5498" w:rsidRDefault="00187961" w:rsidP="00187961">
            <w:pPr>
              <w:widowControl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-43" w:left="330"/>
              <w:jc w:val="left"/>
              <w:textAlignment w:val="center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支持</w:t>
            </w: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全托管的云端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物联网解决方案。</w:t>
            </w:r>
          </w:p>
          <w:p w:rsidR="00187961" w:rsidRPr="008F4E50" w:rsidRDefault="00187961" w:rsidP="00B053BB">
            <w:pPr>
              <w:widowControl/>
              <w:shd w:val="clear" w:color="auto" w:fill="FFFFFF"/>
              <w:jc w:val="left"/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</w:pP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安全性能和合规性认证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需</w:t>
            </w: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包括</w:t>
            </w:r>
            <w:r w:rsidRPr="001D5498">
              <w:rPr>
                <w:rFonts w:ascii="宋体" w:eastAsia="宋体" w:hAnsi="宋体" w:cs="Helvetica" w:hint="eastAsia"/>
                <w:color w:val="000000"/>
                <w:kern w:val="0"/>
                <w:sz w:val="24"/>
                <w:szCs w:val="24"/>
              </w:rPr>
              <w:t>以下认证：I</w:t>
            </w:r>
            <w:r w:rsidRPr="001D5498">
              <w:rPr>
                <w:rFonts w:ascii="宋体" w:eastAsia="宋体" w:hAnsi="宋体" w:cs="Helvetica"/>
                <w:color w:val="000000"/>
                <w:kern w:val="0"/>
                <w:sz w:val="24"/>
                <w:szCs w:val="24"/>
              </w:rPr>
              <w:t>SO 27001、SOC 2、PCI DSS、HIPAA认证。</w:t>
            </w:r>
          </w:p>
        </w:tc>
      </w:tr>
    </w:tbl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8"/>
          <w:szCs w:val="28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lastRenderedPageBreak/>
        <w:t>4、服务要求：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免费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提供以上设备使用权（大赛期间）及技术支持服务，接到实施保障单位通知后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5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天内提供。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5、遴选方式：公开招标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6、合同履行期限：自合同签订之日起至“广东省第三届职业技能大赛”结束。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二、参加遴选的竞赛设备设施支持单位资格要求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1、应具备《政府采购法》第二十二条规定的条件：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（1）具有独立承担民事责任的能力；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（2）具有良好的商业信誉和健全的财务会计制度；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（3）具有履行合同所必需的设备和专业技术能力；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（4）具有依法缴纳税收和社会保障资金的良好记录；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（5）参加本项目采购活动前3年内在经营活动中没有重大违法记录。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（6）符合法律、行政法规规定的其他条件。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2、参选单位及法人代表没有被列入失信被执行人、重大税收违法案件当事人名单、政府采购严重违法失信行为记录名单；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3、本项目不允许联合体参选。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4、本项目对设备支持单位资格的特别要求，须符合下列条件之一：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1)在产业行业中有较大影响力、声誉良好的中国知名品牌企业；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2)有参与世赛或省级二类以上（含）职业技能赛事合作经验的企业、；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3)与实施保障单位建立长期良好校企合作关系，为技能人才培养做出积极贡献；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4)</w:t>
      </w:r>
      <w:r w:rsidRPr="00DF56F4">
        <w:rPr>
          <w:rFonts w:ascii="宋体" w:eastAsia="宋体" w:hAnsi="宋体" w:hint="eastAsia"/>
          <w:sz w:val="24"/>
          <w:szCs w:val="24"/>
        </w:rPr>
        <w:t xml:space="preserve"> 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能提供满足赛务工作要求的产品、技术和服务，无知识产权纠纷的企业。</w:t>
      </w:r>
    </w:p>
    <w:p w:rsidR="00DF56F4" w:rsidRPr="00DF56F4" w:rsidRDefault="00DF56F4" w:rsidP="00DF56F4">
      <w:pPr>
        <w:pStyle w:val="a6"/>
        <w:shd w:val="clear" w:color="auto" w:fill="FFFFFF"/>
        <w:spacing w:before="0" w:beforeAutospacing="0" w:after="120" w:afterAutospacing="0"/>
        <w:rPr>
          <w:rFonts w:cs="Helvetica"/>
          <w:color w:val="333333"/>
          <w:sz w:val="21"/>
          <w:szCs w:val="21"/>
        </w:rPr>
      </w:pPr>
      <w:r w:rsidRPr="00DF56F4">
        <w:rPr>
          <w:rStyle w:val="a7"/>
          <w:rFonts w:cs="Helvetica" w:hint="eastAsia"/>
          <w:color w:val="333333"/>
        </w:rPr>
        <w:t>三、报名及获取招标文件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lastRenderedPageBreak/>
        <w:t>1.报名时间：2023年4月4日 至2023年4月1</w:t>
      </w:r>
      <w:r w:rsidR="00F3641D">
        <w:rPr>
          <w:rFonts w:ascii="宋体" w:eastAsia="宋体" w:hAnsi="宋体" w:cs="Helvetica"/>
          <w:color w:val="000000"/>
          <w:kern w:val="0"/>
          <w:sz w:val="24"/>
          <w:szCs w:val="24"/>
        </w:rPr>
        <w:t>0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日（北京时间）：上午8：40至11：30；下午13：40至16:30。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2.报名提交资料：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（1）营业执照副本、企业信用信息资料（原件扫描件）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及第二条第4点要求的资格证明文件。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（2）法人委托授权书原件（原件扫描件）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3.报名方式及获取招标文件方式：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（1）有意向的供应商可</w:t>
      </w: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在报名时间截止前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通过深圳技师学院邮箱bidding_ssti@hrss.sz.gov.cn进行投标报名，并按要求提供报名资料的扫描件，联系人和电话等信息。经审核符合要求，将通过深圳技师学院邮箱以邮件形式免费发放招标文件。供应商无需到现场领取招标文件。如有弃标，请于报名截止日之前来函说明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（2）根据学校管理要求，投标报名同时供应商须提供指定现场投标人员名单，包括身份证号码和联系电话等信息进行报备。如需更换现场投标人员，须在报名截止日期前提出更改申请。现场投标人员须与报名指定现场投标人员名单一致。</w:t>
      </w:r>
      <w:bookmarkStart w:id="0" w:name="_GoBack"/>
      <w:bookmarkEnd w:id="0"/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四、答疑事项</w:t>
      </w:r>
    </w:p>
    <w:p w:rsidR="00F3641D" w:rsidRPr="00F3641D" w:rsidRDefault="00F3641D" w:rsidP="00F3641D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3641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1.答疑时间：凡对招标文件有任何疑问的（包括认为招标文件的技术指标或参数存在倾向性或不公正性条款），请在2023年4月10日下午6:00前发送相关函件（须加盖公章）至邮箱bidding_ssti@hrss.sz.gov.cn进行申请，逾期提交将不予受理。</w:t>
      </w:r>
    </w:p>
    <w:p w:rsidR="00DF56F4" w:rsidRPr="00DF56F4" w:rsidRDefault="00F3641D" w:rsidP="00F3641D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F3641D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2.答疑结果：2023年4月11日中午12点前将答疑结果在官方网站“深圳技师学院→招标采购→招标公告”中公布。投标人有义务在招标活动期间浏览以上网站，在以上网站公布的与本次招标项目有关的信息视为已送达各投标人。</w:t>
      </w:r>
      <w:r w:rsidR="00DF56F4" w:rsidRPr="00DF56F4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五、开标时间及地点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1.开标时间：</w:t>
      </w:r>
      <w:r w:rsidRPr="00DF56F4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2023年4月1</w:t>
      </w:r>
      <w:r w:rsidR="00F3641D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1日（星期二</w:t>
      </w:r>
      <w:r w:rsidRPr="00DF56F4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）14时</w:t>
      </w:r>
      <w:r w:rsidR="00F3641D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00</w:t>
      </w:r>
      <w:r w:rsidRPr="00DF56F4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分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（北京时间）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2.开标及递交投标文件地点：深圳市龙岗区龙岗街道五联社区将军帽路1号深圳技师学院德馨楼403评标室。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lastRenderedPageBreak/>
        <w:t>投标人授权代表应携带</w:t>
      </w:r>
      <w:r w:rsidRPr="00DF56F4"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身份证原件</w:t>
      </w: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及按要求密封完好的唱标文件（含开标一览表、法定代表人证明书原件、法定代表人授权书原件（法定代表人直接参与投标的可不提供此项））和投标文件提前到达投标文件递交地点，投标截止时间后，投标文件将不予接收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b/>
          <w:bCs/>
          <w:color w:val="000000"/>
          <w:kern w:val="0"/>
          <w:sz w:val="24"/>
          <w:szCs w:val="24"/>
        </w:rPr>
        <w:t>六、公告媒体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 w:rsidRPr="00DF56F4">
        <w:rPr>
          <w:rFonts w:ascii="宋体" w:eastAsia="宋体" w:hAnsi="宋体" w:cs="Helvetica" w:hint="eastAsia"/>
          <w:color w:val="000000"/>
          <w:kern w:val="0"/>
          <w:sz w:val="24"/>
          <w:szCs w:val="24"/>
        </w:rPr>
        <w:t>大赛执委会办公室所在单位（深圳市人社局）官网、深圳技师学院官网。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七、凡对本次采购提出询问，请按以下方式联系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详细地址：深圳市龙岗区五联将军帽路1号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项目联系人：陈老师，吴老师。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  <w:r w:rsidRPr="00DF56F4">
        <w:rPr>
          <w:rFonts w:ascii="宋体" w:eastAsia="宋体" w:hAnsi="宋体" w:cs="Helvetica"/>
          <w:color w:val="000000"/>
          <w:kern w:val="0"/>
          <w:sz w:val="24"/>
          <w:szCs w:val="24"/>
        </w:rPr>
        <w:t>联系电话：0755-83757809 邮箱：bidding_ssti@hrss.sz.gov.cn</w:t>
      </w:r>
    </w:p>
    <w:p w:rsidR="00DF56F4" w:rsidRPr="00DF56F4" w:rsidRDefault="00DF56F4" w:rsidP="00DF56F4">
      <w:pPr>
        <w:widowControl/>
        <w:shd w:val="clear" w:color="auto" w:fill="FFFFFF"/>
        <w:spacing w:line="480" w:lineRule="exact"/>
        <w:ind w:firstLine="420"/>
        <w:jc w:val="left"/>
        <w:rPr>
          <w:rFonts w:ascii="宋体" w:eastAsia="宋体" w:hAnsi="宋体" w:cs="Helvetica"/>
          <w:color w:val="000000"/>
          <w:kern w:val="0"/>
          <w:sz w:val="24"/>
          <w:szCs w:val="24"/>
        </w:rPr>
      </w:pPr>
    </w:p>
    <w:p w:rsidR="004A1D77" w:rsidRPr="00DF56F4" w:rsidRDefault="004A1D77" w:rsidP="00DF56F4">
      <w:pPr>
        <w:widowControl/>
        <w:shd w:val="clear" w:color="auto" w:fill="FFFFFF"/>
        <w:spacing w:line="480" w:lineRule="atLeas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</w:p>
    <w:sectPr w:rsidR="004A1D77" w:rsidRPr="00DF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8F" w:rsidRDefault="00D0128F" w:rsidP="006B0188">
      <w:r>
        <w:separator/>
      </w:r>
    </w:p>
  </w:endnote>
  <w:endnote w:type="continuationSeparator" w:id="0">
    <w:p w:rsidR="00D0128F" w:rsidRDefault="00D0128F" w:rsidP="006B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8F" w:rsidRDefault="00D0128F" w:rsidP="006B0188">
      <w:r>
        <w:separator/>
      </w:r>
    </w:p>
  </w:footnote>
  <w:footnote w:type="continuationSeparator" w:id="0">
    <w:p w:rsidR="00D0128F" w:rsidRDefault="00D0128F" w:rsidP="006B0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623377"/>
    <w:multiLevelType w:val="singleLevel"/>
    <w:tmpl w:val="9162337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245F067C"/>
    <w:multiLevelType w:val="multilevel"/>
    <w:tmpl w:val="245F067C"/>
    <w:lvl w:ilvl="0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77"/>
    <w:rsid w:val="00100890"/>
    <w:rsid w:val="00187961"/>
    <w:rsid w:val="00213A79"/>
    <w:rsid w:val="00314EBB"/>
    <w:rsid w:val="003176EC"/>
    <w:rsid w:val="00325431"/>
    <w:rsid w:val="00355B91"/>
    <w:rsid w:val="004605F4"/>
    <w:rsid w:val="004A1D77"/>
    <w:rsid w:val="005122DB"/>
    <w:rsid w:val="005D2759"/>
    <w:rsid w:val="006B0188"/>
    <w:rsid w:val="007F3C57"/>
    <w:rsid w:val="007F7B62"/>
    <w:rsid w:val="0087016E"/>
    <w:rsid w:val="00AA29B2"/>
    <w:rsid w:val="00AC6C3F"/>
    <w:rsid w:val="00BA45BB"/>
    <w:rsid w:val="00C913D1"/>
    <w:rsid w:val="00CD3B5B"/>
    <w:rsid w:val="00D0128F"/>
    <w:rsid w:val="00DF56F4"/>
    <w:rsid w:val="00E877F0"/>
    <w:rsid w:val="00EC3704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7D2ABE-9380-4A0A-9C9C-21B8B149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B0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18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18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F56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F5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370</Words>
  <Characters>2109</Characters>
  <Application>Microsoft Office Word</Application>
  <DocSecurity>0</DocSecurity>
  <Lines>17</Lines>
  <Paragraphs>4</Paragraphs>
  <ScaleCrop>false</ScaleCrop>
  <Company>Hewlett-Packard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robber</dc:creator>
  <cp:keywords/>
  <dc:description/>
  <cp:lastModifiedBy>hp</cp:lastModifiedBy>
  <cp:revision>13</cp:revision>
  <dcterms:created xsi:type="dcterms:W3CDTF">2023-04-01T10:32:00Z</dcterms:created>
  <dcterms:modified xsi:type="dcterms:W3CDTF">2023-04-03T09:43:00Z</dcterms:modified>
</cp:coreProperties>
</file>